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C6" w:rsidRDefault="00A41AC6" w:rsidP="004251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696D">
        <w:rPr>
          <w:rFonts w:ascii="Times New Roman" w:eastAsia="Times New Roman" w:hAnsi="Times New Roman" w:cs="Times New Roman"/>
          <w:lang w:eastAsia="ru-RU"/>
        </w:rPr>
        <w:t>Муниципальное бюджетное дошкольное образовательное учреждение «Детский сад «Снежинка»</w:t>
      </w:r>
    </w:p>
    <w:p w:rsidR="00A41AC6" w:rsidRPr="002C696D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         УТВЕРЖДАЮ: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работников МБДОУ «Детский       Заведующий МБДОУ «Детский сад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«Снежинка»                                                               «Снежинка»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2 от 03.02.2020г.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__________________Е.В.Зорина</w:t>
      </w:r>
      <w:proofErr w:type="spellEnd"/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Приказ № 18 от 03.02.2020г.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мнение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учтено </w:t>
      </w: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4 от 03.02.2020г.</w:t>
      </w: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_____________С.В.Гришина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E77A1A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7A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A41AC6" w:rsidRPr="00E77A1A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 общем собрании работников </w:t>
      </w:r>
      <w:r w:rsidRPr="00E77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</w:p>
    <w:p w:rsidR="00A41AC6" w:rsidRPr="00E77A1A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7A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«Детский сад «Снежинка»</w:t>
      </w:r>
    </w:p>
    <w:p w:rsidR="00A41AC6" w:rsidRPr="00E77A1A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Pr="003513E9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Default="00A41AC6" w:rsidP="00A41A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AC6" w:rsidRPr="00A41AC6" w:rsidRDefault="00A41AC6" w:rsidP="00A4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3513E9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агари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</w:p>
    <w:p w:rsidR="00A41AC6" w:rsidRDefault="00A41AC6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Общие положения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</w:t>
      </w:r>
      <w:r w:rsidR="002D62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МБДОУ «Детский сад «Снежинка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(далее – Учреждение) и регламентирует деятельность общего собрания трудового коллектива (далее - Собрание) Учреждения, являющегося высшим постоянно действующим коллегиальным органом управления.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В своей деятельности Собрание руководствуется Конституцией Российской Федерации, Трудовым Кодексом Российской Федерации, федеральным, региональным,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Решения Собрания, принятые в пределах его полномочий и в соответствии с законодательством, обязательны для исполнения администрацией и всеми членами трудового коллектива.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</w:t>
      </w:r>
      <w:r w:rsidRPr="004251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Собрание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На Собрание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обращаться с заявлениями, участвовать в обсуждении вопросов, находящихся в их компетенции.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Собрание проводится в Учреждении не реже одного раза в год.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Собрание считается состоявшимся, если на нем присутствовало более половины членов Собрания коллектива.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Решения, принимаемые на собрании путем открытого голосования, считаются правомочным, если за них проголосовало квалифицированное большинство (не менее 2/3) списочного состава работников Учреждения.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4251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 задачи собрания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Целью деятельности Собрания является общее руководство организацией в соответствии с учредительными и локальными актами.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 собрания: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содействовать осуществлению управленческих начал, развитию инициативы трудового коллектива.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реализовывать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содействовать расширению коллегиальных, демократических форм управления и воплощению в жизнь государственно-общественных принципов.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Компетенции собрания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принимает Устав Учреждения и изменения в Устав;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избирает представителей в управляющий совет Учреждения прямым открытым голосованием с определением сроков его полномочий;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4251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решение о необходимости заключения коллективного договора;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-выдвигает коллективные требования и предложения в общественные организации, органы государственной и муниципальной власти;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случае необходимости избирает комиссию по трудовым спорам;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заслушивает заведующего Учреждением по вопросам финансово-хозяйственной деятельности;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принимает правила внутреннего трудового распорядка Учреждения и иные локальные акты;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обсуждает вопросы состояния трудовой дисциплины в Учреждении и мероприятия по ее укреплению;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обсуждает вопросы охраны и безопасности условий труда работников, охраны жизни и здоровья участников образовательного процесса Учреждения;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выбирает из числа обученных работников уполномоченного по охране труда;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рассматривает вопросы, связанные с укреплением и развитием материально-технического оснащения деятельности Учреждения в пределах собственных финансовых средств;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выдвигает кандидатуры работников Учреждения для представления к отраслевым наградам.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Права Собрания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принимать решения в пределах своих полномочий и в соответствии с действующим законодательством;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-выходить</w:t>
      </w:r>
      <w:r w:rsidR="00A41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предложениями и заявлениями к заведующему Учреждением, в органы муниципальной и государственной власти, в общественные организации.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член Собрания имеет право: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потребовать обсуждения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несогласии с решением Собрания высказать свое мотивированное мнение, которое должно быть занесено в протокол.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</w:t>
      </w: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Организация управления Собранием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</w:t>
      </w:r>
      <w:r w:rsidRPr="004251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Собрание избирает простым большинством голосов путем открытого голосования председателя и секретаря Собрания сроком на 3 года.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</w:t>
      </w:r>
      <w:r w:rsidRPr="0042517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и секретарь Собрания выполняют свои обязанности на общественных началах.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Председатель Собрания: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информирует членов трудового коллектива о предстоящем заседании не менее чем за 30 дней до его проведения;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определяет повестку дня;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организует подготовку и проведение заседания;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контролирует выполнение решений.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Внеочередное Собрание может быть проведено по инициативе заведующего Учреждением или не менее 20 % членов Собрания.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Взаимосвязь с другими коллегиальными органами управления Учреждения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Собрание организует взаимодействие с другими коллегиальными органами управления Учреждения</w:t>
      </w:r>
      <w:r w:rsidR="00A41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участие представителей трудового коллектива в их заседаниях, внесение предложений и дополнений по вопросам, рассматриваемых в рамках их компетенции.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Ответственность Собрания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собрание несет ответственность</w:t>
      </w:r>
      <w:r w:rsidR="00A41A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выполнение, выполнение не в полном объеме или невыполнение закрепленных за ним задач;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соответствие принимаемых решений законодательству Российской Федерации, подзаконным нормативным правовым актам, Уставу Учреждения.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компетентность принимаемых решений.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Делопроизводство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Заседания Собрания оформляются протоколами, ведение которых осуществляется секретарем Собрания.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В книге протоколов фиксируются следующие сведения: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дата проведения Собрания;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количественное присутствие (отсутствие) членов Собрания;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приглашенные лица (Ф.И.О, должность);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повестка дня;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 обсуждения вопросов;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предложения, рекомендации и замечания членов Собрания и приглашенных лиц;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решение;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8.3. Протоколы подписываются председателем и секретарем Собрания.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8.4. Нумерация протоколов ведется от начала учебного года.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8.5. Книга протоколов Собрания нумеруется постранично, прошнуровывается, скрепляется подписью заведующего и печатью Учреждения.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8.6. Книга протоколов Собрания хранится в делах Учреждения.</w:t>
      </w:r>
    </w:p>
    <w:p w:rsidR="00425174" w:rsidRPr="00425174" w:rsidRDefault="00425174" w:rsidP="00A41A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9.Заключительные положения.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9.1. Данное положение действует до принятия нового положения, рассмотренного и утвержденного на Общем собрании трудового коллектива в установленном порядке.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1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9.2.Изменения и дополнения в настоящее Положение вносятся решением Собрания и принимаются на его заседании.</w:t>
      </w:r>
    </w:p>
    <w:p w:rsidR="00425174" w:rsidRPr="00425174" w:rsidRDefault="00425174" w:rsidP="00A41A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D00" w:rsidRDefault="00937D00" w:rsidP="00A41AC6">
      <w:pPr>
        <w:jc w:val="both"/>
      </w:pPr>
    </w:p>
    <w:sectPr w:rsidR="00937D00" w:rsidSect="0093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74"/>
    <w:rsid w:val="00067EEF"/>
    <w:rsid w:val="000B0880"/>
    <w:rsid w:val="00181B77"/>
    <w:rsid w:val="002518EB"/>
    <w:rsid w:val="002D624F"/>
    <w:rsid w:val="00317592"/>
    <w:rsid w:val="00425174"/>
    <w:rsid w:val="004F12DF"/>
    <w:rsid w:val="00684E4E"/>
    <w:rsid w:val="008326BE"/>
    <w:rsid w:val="00937D00"/>
    <w:rsid w:val="00A41AC6"/>
    <w:rsid w:val="00A51C87"/>
    <w:rsid w:val="00C9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5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Cнежинка</dc:creator>
  <cp:keywords/>
  <dc:description/>
  <cp:lastModifiedBy>user</cp:lastModifiedBy>
  <cp:revision>9</cp:revision>
  <cp:lastPrinted>2020-04-30T07:06:00Z</cp:lastPrinted>
  <dcterms:created xsi:type="dcterms:W3CDTF">2014-04-09T10:38:00Z</dcterms:created>
  <dcterms:modified xsi:type="dcterms:W3CDTF">2020-04-30T07:13:00Z</dcterms:modified>
</cp:coreProperties>
</file>