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8C" w:rsidRDefault="00681C8C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Pr="00F64E72" w:rsidRDefault="005D34E6" w:rsidP="005D34E6">
      <w:pPr>
        <w:jc w:val="center"/>
        <w:rPr>
          <w:rFonts w:ascii="Times New Roman" w:hAnsi="Times New Roman" w:cs="Times New Roman"/>
        </w:rPr>
      </w:pPr>
      <w:r w:rsidRPr="00F64E7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F64E72">
        <w:rPr>
          <w:rFonts w:ascii="Times New Roman" w:hAnsi="Times New Roman" w:cs="Times New Roman"/>
        </w:rPr>
        <w:t>«Детский сад «Снежинка»</w:t>
      </w:r>
    </w:p>
    <w:p w:rsidR="005D34E6" w:rsidRDefault="005D34E6" w:rsidP="005D34E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34E6" w:rsidTr="00430D07">
        <w:tc>
          <w:tcPr>
            <w:tcW w:w="4785" w:type="dxa"/>
          </w:tcPr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Принято общим собранием работников</w:t>
            </w: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от 10 января 2022г.</w:t>
            </w:r>
          </w:p>
          <w:p w:rsidR="005D34E6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Pr="00F64E72" w:rsidRDefault="005D34E6" w:rsidP="0043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D34E6" w:rsidRPr="00F64E72" w:rsidRDefault="00FF6A34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EB29561" wp14:editId="34199B2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306705</wp:posOffset>
                  </wp:positionV>
                  <wp:extent cx="1048385" cy="13049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4E6" w:rsidRPr="00F64E72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«Снежинка»</w:t>
            </w: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__________________Е.В.</w:t>
            </w:r>
            <w:r w:rsidR="00FF6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2">
              <w:rPr>
                <w:rFonts w:ascii="Times New Roman" w:hAnsi="Times New Roman" w:cs="Times New Roman"/>
                <w:sz w:val="24"/>
                <w:szCs w:val="24"/>
              </w:rPr>
              <w:t>Приказ от 10.01.2022г. № 12а</w:t>
            </w: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Pr="00F64E72" w:rsidRDefault="005D34E6" w:rsidP="00430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E6" w:rsidRPr="00F64E72" w:rsidRDefault="005D34E6" w:rsidP="0043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4E6" w:rsidRDefault="005D34E6" w:rsidP="005D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963" w:rsidRDefault="00332963" w:rsidP="005D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963" w:rsidRDefault="00332963" w:rsidP="005D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963" w:rsidRDefault="00332963" w:rsidP="005D34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963" w:rsidRDefault="00332963" w:rsidP="005D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963" w:rsidRDefault="00332963" w:rsidP="005D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4E6" w:rsidRPr="00670AFC" w:rsidRDefault="005D34E6" w:rsidP="005D34E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70AFC">
        <w:rPr>
          <w:rFonts w:ascii="Times New Roman" w:hAnsi="Times New Roman" w:cs="Times New Roman"/>
          <w:sz w:val="44"/>
          <w:szCs w:val="44"/>
        </w:rPr>
        <w:t xml:space="preserve">Положение </w:t>
      </w:r>
    </w:p>
    <w:p w:rsidR="005D34E6" w:rsidRDefault="005D34E6" w:rsidP="005D34E6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о</w:t>
      </w:r>
      <w:r w:rsidRPr="00670AF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противодействии </w:t>
      </w:r>
    </w:p>
    <w:p w:rsidR="005D34E6" w:rsidRPr="00670AFC" w:rsidRDefault="005D34E6" w:rsidP="005D34E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коррупции</w:t>
      </w:r>
    </w:p>
    <w:p w:rsidR="005D34E6" w:rsidRPr="00670AFC" w:rsidRDefault="005D34E6" w:rsidP="005D34E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МБДОУ «Детский сад «Снежинка</w:t>
      </w:r>
      <w:r w:rsidRPr="00670AFC">
        <w:rPr>
          <w:rFonts w:ascii="Times New Roman" w:hAnsi="Times New Roman" w:cs="Times New Roman"/>
          <w:sz w:val="44"/>
          <w:szCs w:val="44"/>
        </w:rPr>
        <w:t>»</w:t>
      </w:r>
    </w:p>
    <w:p w:rsidR="005D34E6" w:rsidRDefault="005D34E6" w:rsidP="005D3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4E6" w:rsidRDefault="005D34E6" w:rsidP="005D34E6">
      <w:pPr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E6" w:rsidRPr="00681C8C" w:rsidRDefault="005D34E6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C8C" w:rsidRPr="00801225" w:rsidRDefault="00681C8C" w:rsidP="0068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Данное Положение «О противодействии коррупции» (далее – Положение)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на основе Федерального закона Российской Федерации от 25 декабря 2008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№ 273-ФЗ «О противодействии коррупции».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МБДОУ</w:t>
      </w:r>
      <w:r w:rsidR="00B05ED6">
        <w:rPr>
          <w:rFonts w:ascii="Times New Roman" w:hAnsi="Times New Roman" w:cs="Times New Roman"/>
          <w:sz w:val="24"/>
          <w:szCs w:val="24"/>
        </w:rPr>
        <w:t xml:space="preserve"> «Детский сад «Снежинка</w:t>
      </w:r>
      <w:r w:rsidR="00332963">
        <w:rPr>
          <w:rFonts w:ascii="Times New Roman" w:hAnsi="Times New Roman" w:cs="Times New Roman"/>
          <w:sz w:val="24"/>
          <w:szCs w:val="24"/>
        </w:rPr>
        <w:t>»</w:t>
      </w:r>
      <w:r w:rsidR="004369F6">
        <w:rPr>
          <w:rFonts w:ascii="Times New Roman" w:hAnsi="Times New Roman" w:cs="Times New Roman"/>
          <w:sz w:val="24"/>
          <w:szCs w:val="24"/>
        </w:rPr>
        <w:t>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коррупция: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юридического лица;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противодействие коррупции – деятельность членов рабочей группы по противодействию коррупции и физических лиц в пределах их полномочий: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законность;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использование организационных, информационно-пропагандистских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мер;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меры по профилактике коррупции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коррупции.</w:t>
      </w:r>
    </w:p>
    <w:p w:rsidR="00681C8C" w:rsidRPr="00801225" w:rsidRDefault="00681C8C" w:rsidP="00F60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III. Основные направления по повышению</w:t>
      </w:r>
    </w:p>
    <w:p w:rsidR="00681C8C" w:rsidRPr="00801225" w:rsidRDefault="00681C8C" w:rsidP="0080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эффективности противодействия коррупции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самоуправления, муниципальными и общественными комиссиями по вопросам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противодействия коррупции, а также с гражданами и институтами гражданского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и родителей (законных представителей) обучающихся к более активному</w:t>
      </w:r>
      <w:r w:rsidR="00F6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участию в </w:t>
      </w:r>
      <w:r>
        <w:rPr>
          <w:rFonts w:ascii="Times New Roman" w:hAnsi="Times New Roman" w:cs="Times New Roman"/>
          <w:sz w:val="24"/>
          <w:szCs w:val="24"/>
        </w:rPr>
        <w:lastRenderedPageBreak/>
        <w:t>противодействии коррупции, на формирование в коллективе и у родителей</w:t>
      </w:r>
      <w:r w:rsidR="00F6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обучающихся негативного отношения к коррупционному</w:t>
      </w:r>
      <w:r w:rsidR="00F6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поведению;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Создание механизмов общественного контроля деятельности органов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и самоуправления;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обеспечение доступа работников Учреждения и родителей (законных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представителей) обучающихся к информации о деятельности органов управления 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Конкретизация полномочий педагогических, непедагогических и руководящих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Учреждения, которые должны быть отражены в должностных инструкциях.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Уведомление в письменной форме работниками Учреждения администрации 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комиссии по противодействию коррупции обо всех случаях обращения к ним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каких-либо лиц в целях склонения их к совершению коррупционных правонарушений;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Создание условий для уведомления обучающимися и их родителями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 администрации Учреждения и </w:t>
      </w:r>
      <w:r w:rsidRPr="00B05E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обо всех случаях вымогания у</w:t>
      </w:r>
      <w:r>
        <w:rPr>
          <w:rFonts w:ascii="Times New Roman" w:hAnsi="Times New Roman" w:cs="Times New Roman"/>
          <w:sz w:val="24"/>
          <w:szCs w:val="24"/>
        </w:rPr>
        <w:t xml:space="preserve"> них взяток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работниками Учреждения.</w:t>
      </w:r>
    </w:p>
    <w:p w:rsidR="00681C8C" w:rsidRPr="00801225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IV. Организационные основы противодействия коррупции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коррупции, осуществляют: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профилактике коррупционных и иных правонарушений;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Уп</w:t>
      </w:r>
      <w:r w:rsidR="00316E44" w:rsidRPr="00F607C3">
        <w:rPr>
          <w:rFonts w:ascii="Times New Roman" w:hAnsi="Times New Roman" w:cs="Times New Roman"/>
          <w:sz w:val="24"/>
          <w:szCs w:val="24"/>
        </w:rPr>
        <w:t>олномоченный по защите прав детей</w:t>
      </w:r>
      <w:r w:rsidRPr="00F607C3">
        <w:rPr>
          <w:rFonts w:ascii="Times New Roman" w:hAnsi="Times New Roman" w:cs="Times New Roman"/>
          <w:sz w:val="24"/>
          <w:szCs w:val="24"/>
        </w:rPr>
        <w:t>;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заместитель заведующего по воспитательной и методической работе.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4.2. Комиссия по профилактике коррупционных и иных правонарушений создается</w:t>
      </w:r>
      <w:r w:rsidR="00000199" w:rsidRPr="00F607C3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F607C3">
        <w:rPr>
          <w:rFonts w:ascii="Times New Roman" w:hAnsi="Times New Roman" w:cs="Times New Roman"/>
          <w:sz w:val="24"/>
          <w:szCs w:val="24"/>
        </w:rPr>
        <w:t>, в еѐ состав обязательно входят представители</w:t>
      </w:r>
      <w:r w:rsidR="00000199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совета трудового коллектива Учреждения, представители педагогических и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непедагогическ</w:t>
      </w:r>
      <w:r w:rsidR="00000199" w:rsidRPr="00F607C3">
        <w:rPr>
          <w:rFonts w:ascii="Times New Roman" w:hAnsi="Times New Roman" w:cs="Times New Roman"/>
          <w:sz w:val="24"/>
          <w:szCs w:val="24"/>
        </w:rPr>
        <w:t>их работников Учреждения, член управляющего с</w:t>
      </w:r>
      <w:r w:rsidRPr="00F607C3">
        <w:rPr>
          <w:rFonts w:ascii="Times New Roman" w:hAnsi="Times New Roman" w:cs="Times New Roman"/>
          <w:sz w:val="24"/>
          <w:szCs w:val="24"/>
        </w:rPr>
        <w:t>овет Учреждения.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0199">
        <w:rPr>
          <w:rFonts w:ascii="Times New Roman" w:hAnsi="Times New Roman" w:cs="Times New Roman"/>
          <w:sz w:val="24"/>
          <w:szCs w:val="24"/>
        </w:rPr>
        <w:t xml:space="preserve">3. Комиссия </w:t>
      </w:r>
      <w:r w:rsidR="00000199" w:rsidRPr="00F607C3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r w:rsidRPr="00F607C3">
        <w:rPr>
          <w:rFonts w:ascii="Times New Roman" w:hAnsi="Times New Roman" w:cs="Times New Roman"/>
          <w:sz w:val="24"/>
          <w:szCs w:val="24"/>
        </w:rPr>
        <w:t>действует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на основании Положения о комиссии по профилактике коррупционных и иных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правонарушений в Учреждении.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4.4. Уполномоченный по защите прав участников образовательного процесса,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заместитель заведующего по воспитательной и методической работе: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разрабатывают проекты локальных актов по вопросам противодействия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коррупции;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681C8C" w:rsidRPr="00F607C3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принимают заявления работников Учреждения, обучающихся и их родителей</w:t>
      </w:r>
      <w:r w:rsidR="000B67FD" w:rsidRPr="00F607C3">
        <w:rPr>
          <w:rFonts w:ascii="Times New Roman" w:hAnsi="Times New Roman" w:cs="Times New Roman"/>
          <w:sz w:val="24"/>
          <w:szCs w:val="24"/>
        </w:rPr>
        <w:t xml:space="preserve"> </w:t>
      </w:r>
      <w:r w:rsidRPr="00F607C3">
        <w:rPr>
          <w:rFonts w:ascii="Times New Roman" w:hAnsi="Times New Roman" w:cs="Times New Roman"/>
          <w:sz w:val="24"/>
          <w:szCs w:val="24"/>
        </w:rPr>
        <w:t>(законных представителей) о фактах коррупционных проявлений должностными лицами;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C3">
        <w:rPr>
          <w:rFonts w:ascii="Times New Roman" w:hAnsi="Times New Roman" w:cs="Times New Roman"/>
          <w:sz w:val="24"/>
          <w:szCs w:val="24"/>
        </w:rPr>
        <w:t>- направляют в комиссию по п</w:t>
      </w:r>
      <w:r w:rsidR="00F607C3" w:rsidRPr="00F607C3">
        <w:rPr>
          <w:rFonts w:ascii="Times New Roman" w:hAnsi="Times New Roman" w:cs="Times New Roman"/>
          <w:sz w:val="24"/>
          <w:szCs w:val="24"/>
        </w:rPr>
        <w:t>ротиводействию</w:t>
      </w:r>
      <w:r w:rsidR="00000199" w:rsidRPr="00F607C3">
        <w:rPr>
          <w:rFonts w:ascii="Times New Roman" w:hAnsi="Times New Roman" w:cs="Times New Roman"/>
          <w:sz w:val="24"/>
          <w:szCs w:val="24"/>
        </w:rPr>
        <w:t xml:space="preserve"> коррупции </w:t>
      </w:r>
      <w:r w:rsidRPr="00F607C3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улучшению антикоррупционной деятельности</w:t>
      </w:r>
      <w:r w:rsidR="000B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и воспитание всех участников</w:t>
      </w:r>
      <w:r w:rsidR="0000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681C8C" w:rsidRPr="00801225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V. Ответственность физических и юридических лиц</w:t>
      </w:r>
    </w:p>
    <w:p w:rsidR="00681C8C" w:rsidRPr="00801225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225">
        <w:rPr>
          <w:rFonts w:ascii="Times New Roman" w:hAnsi="Times New Roman" w:cs="Times New Roman"/>
          <w:b/>
          <w:sz w:val="24"/>
          <w:szCs w:val="24"/>
        </w:rPr>
        <w:t>за коррупционные правонарушения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Граждане Российской Федерации, иностранные граждане и лица без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гражданства за совершение коррупционных правонарушений несут уголовную,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административную, гражданско-правовую и дисциплинарную ответственность в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Физическое лицо, совершившее коррупционное правонарушение, по решению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 может быть лишено в соответствии с законодательством Российской Федерации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занимать определенные должности государственной и муниципальной службы.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случае, если от имени или в интересах юридического лица осуществляются</w:t>
      </w:r>
    </w:p>
    <w:p w:rsidR="00681C8C" w:rsidRDefault="00681C8C" w:rsidP="00F6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подготовка и совершение коррупционных правонарушений или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правонарушений, создающих условия для совершения коррупционных правонарушений, к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юридическому лицу могут быть применены меры ответственности в соответствии с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E27DA" w:rsidRDefault="00681C8C" w:rsidP="00F607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5.4. Применение за коррупционное правонарушение мер ответственности к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юридическому лицу не освобождает от ответственности за данное коррупционное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правонарушение виновное физическое лицо, равно как и привлечение к уголовной или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 ответственности за коррупционное правонарушение физического лица не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освобождает от ответственности за данное коррупционное правонарушение юридическое</w:t>
      </w:r>
      <w:r w:rsidR="0080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лицо.</w:t>
      </w:r>
    </w:p>
    <w:sectPr w:rsidR="00AE27DA" w:rsidSect="009244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08F5"/>
    <w:rsid w:val="00000199"/>
    <w:rsid w:val="000B67FD"/>
    <w:rsid w:val="001B7A69"/>
    <w:rsid w:val="001D15A6"/>
    <w:rsid w:val="002A0860"/>
    <w:rsid w:val="00316E44"/>
    <w:rsid w:val="00332963"/>
    <w:rsid w:val="00405FCB"/>
    <w:rsid w:val="004369F6"/>
    <w:rsid w:val="0046664F"/>
    <w:rsid w:val="005D34E6"/>
    <w:rsid w:val="00681C8C"/>
    <w:rsid w:val="006D48D0"/>
    <w:rsid w:val="00801225"/>
    <w:rsid w:val="0086376B"/>
    <w:rsid w:val="00924411"/>
    <w:rsid w:val="00995CC0"/>
    <w:rsid w:val="00A71E80"/>
    <w:rsid w:val="00A95AC7"/>
    <w:rsid w:val="00AE27DA"/>
    <w:rsid w:val="00B05ED6"/>
    <w:rsid w:val="00B208F5"/>
    <w:rsid w:val="00B4735C"/>
    <w:rsid w:val="00B60431"/>
    <w:rsid w:val="00CD09F9"/>
    <w:rsid w:val="00F607C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E72"/>
  <w15:docId w15:val="{B3CD77E3-1028-4D90-A4BD-AE8CA42D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Сухинина</dc:creator>
  <cp:keywords/>
  <dc:description/>
  <cp:lastModifiedBy>ДС Снежинка</cp:lastModifiedBy>
  <cp:revision>16</cp:revision>
  <cp:lastPrinted>2024-12-19T08:32:00Z</cp:lastPrinted>
  <dcterms:created xsi:type="dcterms:W3CDTF">2015-11-25T15:08:00Z</dcterms:created>
  <dcterms:modified xsi:type="dcterms:W3CDTF">2024-12-19T09:51:00Z</dcterms:modified>
</cp:coreProperties>
</file>